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6E" w:rsidRPr="00E4613E" w:rsidRDefault="0094766E" w:rsidP="0094766E">
      <w:pPr>
        <w:suppressAutoHyphens w:val="0"/>
        <w:spacing w:after="200" w:line="240" w:lineRule="auto"/>
        <w:ind w:leftChars="0" w:left="6379" w:firstLineChars="0" w:firstLine="0"/>
        <w:jc w:val="both"/>
        <w:textDirection w:val="lrTb"/>
        <w:textAlignment w:val="auto"/>
        <w:outlineLvl w:val="9"/>
        <w:rPr>
          <w:rFonts w:eastAsia="Calibri"/>
          <w:position w:val="0"/>
          <w:sz w:val="28"/>
          <w:szCs w:val="28"/>
          <w:lang w:eastAsia="en-US"/>
        </w:rPr>
      </w:pPr>
      <w:r w:rsidRPr="00E4613E">
        <w:rPr>
          <w:rFonts w:eastAsia="Calibri"/>
          <w:position w:val="0"/>
          <w:sz w:val="28"/>
          <w:szCs w:val="28"/>
          <w:lang w:eastAsia="en-US"/>
        </w:rPr>
        <w:t xml:space="preserve">Додаток </w:t>
      </w:r>
      <w:r w:rsidRPr="00E4613E">
        <w:rPr>
          <w:rFonts w:eastAsia="Calibri"/>
          <w:position w:val="0"/>
          <w:sz w:val="28"/>
          <w:szCs w:val="28"/>
          <w:lang w:eastAsia="en-US"/>
        </w:rPr>
        <w:br/>
        <w:t>до пояснювальної записки</w:t>
      </w:r>
      <w:r w:rsidRPr="00E4613E">
        <w:rPr>
          <w:rFonts w:eastAsia="Calibri"/>
          <w:position w:val="0"/>
          <w:sz w:val="28"/>
          <w:szCs w:val="28"/>
          <w:lang w:eastAsia="en-US"/>
        </w:rPr>
        <w:br/>
        <w:t>(пункт 8)</w:t>
      </w:r>
    </w:p>
    <w:p w:rsidR="0094766E" w:rsidRPr="0094766E" w:rsidRDefault="0094766E" w:rsidP="0094766E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Chars="0" w:left="0" w:firstLineChars="201" w:firstLine="563"/>
        <w:jc w:val="center"/>
        <w:rPr>
          <w:color w:val="000000"/>
          <w:sz w:val="28"/>
          <w:szCs w:val="28"/>
        </w:rPr>
      </w:pPr>
      <w:r w:rsidRPr="0094766E">
        <w:rPr>
          <w:color w:val="000000"/>
          <w:sz w:val="28"/>
          <w:szCs w:val="28"/>
        </w:rPr>
        <w:t>Інформація про вплив реалізації про</w:t>
      </w:r>
      <w:r>
        <w:rPr>
          <w:color w:val="000000"/>
          <w:sz w:val="28"/>
          <w:szCs w:val="28"/>
          <w:lang w:val="ru-RU"/>
        </w:rPr>
        <w:t>е</w:t>
      </w:r>
      <w:r w:rsidRPr="0094766E">
        <w:rPr>
          <w:color w:val="000000"/>
          <w:sz w:val="28"/>
          <w:szCs w:val="28"/>
        </w:rPr>
        <w:t>кту наказу Мініс</w:t>
      </w:r>
      <w:bookmarkStart w:id="0" w:name="_GoBack"/>
      <w:bookmarkEnd w:id="0"/>
      <w:r w:rsidRPr="0094766E">
        <w:rPr>
          <w:color w:val="000000"/>
          <w:sz w:val="28"/>
          <w:szCs w:val="28"/>
        </w:rPr>
        <w:t>терства розвитку громад, територій та інфраструктури України «Про затвердження Технічного регламенту енергетичного маркування електронних дисплеїв»</w:t>
      </w:r>
    </w:p>
    <w:p w:rsidR="00261787" w:rsidRPr="00546150" w:rsidRDefault="00261787" w:rsidP="00BB07E2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Chars="0" w:left="0" w:firstLineChars="201" w:firstLine="563"/>
        <w:jc w:val="both"/>
        <w:rPr>
          <w:color w:val="000000"/>
          <w:sz w:val="28"/>
          <w:szCs w:val="28"/>
          <w:lang w:val="ru-RU"/>
        </w:rPr>
      </w:pPr>
      <w:r w:rsidRPr="00546150">
        <w:rPr>
          <w:color w:val="000000"/>
          <w:sz w:val="28"/>
          <w:szCs w:val="28"/>
        </w:rPr>
        <w:t>Вплив на ключові інтереси усіх заінтересованих сторін:</w:t>
      </w:r>
    </w:p>
    <w:p w:rsidR="00261787" w:rsidRPr="00546150" w:rsidRDefault="00261787" w:rsidP="00BB07E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color w:val="000000"/>
          <w:sz w:val="16"/>
          <w:szCs w:val="16"/>
          <w:lang w:val="ru-RU"/>
        </w:rPr>
      </w:pPr>
    </w:p>
    <w:tbl>
      <w:tblPr>
        <w:tblW w:w="9498" w:type="dxa"/>
        <w:tblInd w:w="5" w:type="dxa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3640"/>
        <w:gridCol w:w="3401"/>
      </w:tblGrid>
      <w:tr w:rsidR="00261787" w:rsidRPr="00546150" w:rsidTr="000A4C0E">
        <w:trPr>
          <w:trHeight w:val="647"/>
        </w:trPr>
        <w:tc>
          <w:tcPr>
            <w:tcW w:w="2457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>Заінтересована сторона</w:t>
            </w:r>
          </w:p>
        </w:tc>
        <w:tc>
          <w:tcPr>
            <w:tcW w:w="3640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>Вплив реалізації акта на заінтересовану сторону</w:t>
            </w:r>
          </w:p>
        </w:tc>
        <w:tc>
          <w:tcPr>
            <w:tcW w:w="3401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>Пояснення очікуваного впливу</w:t>
            </w:r>
          </w:p>
        </w:tc>
      </w:tr>
      <w:tr w:rsidR="00261787" w:rsidRPr="00546150" w:rsidTr="000A4C0E">
        <w:trPr>
          <w:trHeight w:val="692"/>
        </w:trPr>
        <w:tc>
          <w:tcPr>
            <w:tcW w:w="2457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7" w:left="140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Вітчизняні виробники </w:t>
            </w:r>
            <w:r w:rsidRPr="00546150">
              <w:rPr>
                <w:sz w:val="26"/>
                <w:szCs w:val="26"/>
              </w:rPr>
              <w:t>електронних дисплеїв</w:t>
            </w:r>
          </w:p>
        </w:tc>
        <w:tc>
          <w:tcPr>
            <w:tcW w:w="3640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rPr>
                <w:color w:val="000000"/>
                <w:sz w:val="26"/>
                <w:szCs w:val="26"/>
                <w:u w:val="single"/>
              </w:rPr>
            </w:pPr>
            <w:r w:rsidRPr="00546150">
              <w:rPr>
                <w:i/>
                <w:color w:val="000000"/>
                <w:sz w:val="26"/>
                <w:szCs w:val="26"/>
                <w:u w:val="single"/>
              </w:rPr>
              <w:t>Позитивний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>Збільшення конкурентоздатності з іноземними виробниками як на внутрішньому, так і на зовнішньому ринку за рахунок підвищення якості продукції продукції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rPr>
                <w:color w:val="000000"/>
                <w:sz w:val="26"/>
                <w:szCs w:val="26"/>
                <w:u w:val="single"/>
              </w:rPr>
            </w:pPr>
            <w:r w:rsidRPr="00546150">
              <w:rPr>
                <w:i/>
                <w:color w:val="000000"/>
                <w:sz w:val="26"/>
                <w:szCs w:val="26"/>
                <w:u w:val="single"/>
              </w:rPr>
              <w:t>Позитивний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"/>
              </w:tabs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Збільшення продажів </w:t>
            </w:r>
            <w:r w:rsidRPr="00546150">
              <w:rPr>
                <w:sz w:val="26"/>
                <w:szCs w:val="26"/>
              </w:rPr>
              <w:t xml:space="preserve">електронних дисплеїв </w:t>
            </w:r>
            <w:r w:rsidRPr="00546150">
              <w:rPr>
                <w:color w:val="000000"/>
                <w:sz w:val="26"/>
                <w:szCs w:val="26"/>
              </w:rPr>
              <w:t>на ринку Європейського Союзу.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  <w:u w:val="single"/>
              </w:rPr>
            </w:pPr>
            <w:r w:rsidRPr="00546150">
              <w:rPr>
                <w:i/>
                <w:color w:val="000000"/>
                <w:sz w:val="26"/>
                <w:szCs w:val="26"/>
                <w:u w:val="single"/>
              </w:rPr>
              <w:t xml:space="preserve">Позитивний 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>Покращення іміджу підприємства за рахунок використання</w:t>
            </w:r>
            <w:r w:rsidRPr="00546150">
              <w:rPr>
                <w:sz w:val="26"/>
                <w:szCs w:val="26"/>
              </w:rPr>
              <w:t xml:space="preserve"> </w:t>
            </w:r>
            <w:r w:rsidRPr="00546150">
              <w:rPr>
                <w:color w:val="000000"/>
                <w:sz w:val="26"/>
                <w:szCs w:val="26"/>
              </w:rPr>
              <w:t>енергоефективного обладнання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1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7" w:left="140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Прийняття проекту акта забезпечить регламентацію правових можливостей для виробників </w:t>
            </w:r>
            <w:r w:rsidRPr="00546150">
              <w:rPr>
                <w:sz w:val="26"/>
                <w:szCs w:val="26"/>
              </w:rPr>
              <w:t>електронних дисплеїв</w:t>
            </w:r>
            <w:r w:rsidRPr="00546150">
              <w:rPr>
                <w:color w:val="000000"/>
                <w:sz w:val="26"/>
                <w:szCs w:val="26"/>
              </w:rPr>
              <w:t>.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7" w:left="140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Вітчизняні підприємства зможуть мати рівні конкурентні можливості з європейськими виробниками </w:t>
            </w:r>
            <w:r w:rsidRPr="00546150">
              <w:rPr>
                <w:sz w:val="26"/>
                <w:szCs w:val="26"/>
              </w:rPr>
              <w:t>електронних дисплеїв</w:t>
            </w:r>
            <w:r w:rsidRPr="00546150">
              <w:rPr>
                <w:color w:val="000000"/>
                <w:sz w:val="26"/>
                <w:szCs w:val="26"/>
              </w:rPr>
              <w:t>.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7" w:left="140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Збільшення собівартості </w:t>
            </w:r>
            <w:r w:rsidRPr="00546150">
              <w:rPr>
                <w:sz w:val="26"/>
                <w:szCs w:val="26"/>
              </w:rPr>
              <w:t>електронних дисплеїв машин</w:t>
            </w:r>
            <w:r w:rsidRPr="00546150">
              <w:rPr>
                <w:color w:val="000000"/>
                <w:sz w:val="26"/>
                <w:szCs w:val="26"/>
              </w:rPr>
              <w:t xml:space="preserve"> у зв’язку з потребою виконання норм регламенту. 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7" w:left="140" w:hanging="3"/>
              <w:jc w:val="both"/>
              <w:rPr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Буде витіснено з ринку неенергоефективні </w:t>
            </w:r>
            <w:r w:rsidRPr="00546150">
              <w:rPr>
                <w:sz w:val="26"/>
                <w:szCs w:val="26"/>
              </w:rPr>
              <w:t>електронні дисплеї,</w:t>
            </w:r>
            <w:r w:rsidRPr="00546150">
              <w:rPr>
                <w:color w:val="000000"/>
                <w:sz w:val="26"/>
                <w:szCs w:val="26"/>
              </w:rPr>
              <w:t xml:space="preserve"> оскільки акт встановлює заборону на продаж неенергоефективних </w:t>
            </w:r>
            <w:r w:rsidRPr="00546150">
              <w:rPr>
                <w:sz w:val="26"/>
                <w:szCs w:val="26"/>
              </w:rPr>
              <w:t>електронних дисплеїв.</w:t>
            </w:r>
          </w:p>
        </w:tc>
      </w:tr>
      <w:tr w:rsidR="00261787" w:rsidRPr="00546150" w:rsidTr="000A4C0E">
        <w:tc>
          <w:tcPr>
            <w:tcW w:w="2457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90"/>
              </w:tabs>
              <w:spacing w:line="240" w:lineRule="auto"/>
              <w:ind w:leftChars="57" w:left="140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>Іноземні виробн</w:t>
            </w:r>
            <w:r w:rsidR="00CB5C95">
              <w:rPr>
                <w:color w:val="000000"/>
                <w:sz w:val="26"/>
                <w:szCs w:val="26"/>
              </w:rPr>
              <w:t>ики та імпортери енергоефективни</w:t>
            </w:r>
            <w:r w:rsidRPr="00546150">
              <w:rPr>
                <w:color w:val="000000"/>
                <w:sz w:val="26"/>
                <w:szCs w:val="26"/>
              </w:rPr>
              <w:t xml:space="preserve">х </w:t>
            </w:r>
            <w:r w:rsidRPr="00546150">
              <w:rPr>
                <w:sz w:val="26"/>
                <w:szCs w:val="26"/>
              </w:rPr>
              <w:t>електронних дисплеїв</w:t>
            </w:r>
          </w:p>
        </w:tc>
        <w:tc>
          <w:tcPr>
            <w:tcW w:w="3640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  <w:u w:val="single"/>
              </w:rPr>
            </w:pPr>
            <w:r w:rsidRPr="00546150">
              <w:rPr>
                <w:i/>
                <w:color w:val="000000"/>
                <w:sz w:val="26"/>
                <w:szCs w:val="26"/>
                <w:u w:val="single"/>
              </w:rPr>
              <w:t xml:space="preserve">Позитивний </w:t>
            </w:r>
            <w:r w:rsidRPr="00546150">
              <w:rPr>
                <w:color w:val="000000"/>
                <w:sz w:val="26"/>
                <w:szCs w:val="26"/>
                <w:u w:val="single"/>
              </w:rPr>
              <w:t xml:space="preserve"> 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Збільшення продажів та прибутків від продажів </w:t>
            </w:r>
            <w:r w:rsidRPr="00546150">
              <w:rPr>
                <w:sz w:val="26"/>
                <w:szCs w:val="26"/>
              </w:rPr>
              <w:t xml:space="preserve">електронних дисплеїв </w:t>
            </w:r>
            <w:r w:rsidRPr="00546150">
              <w:rPr>
                <w:color w:val="000000"/>
                <w:sz w:val="26"/>
                <w:szCs w:val="26"/>
              </w:rPr>
              <w:t>на ринку України у порівнянні з виробниками неенергоефективної продукції</w:t>
            </w:r>
          </w:p>
        </w:tc>
        <w:tc>
          <w:tcPr>
            <w:tcW w:w="3401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7" w:left="140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Імпортери будуть зобов’язані   імпортувати на ринок України тільки ті </w:t>
            </w:r>
            <w:r w:rsidRPr="00546150">
              <w:rPr>
                <w:sz w:val="26"/>
                <w:szCs w:val="26"/>
              </w:rPr>
              <w:t>електронні дисплеї</w:t>
            </w:r>
            <w:r w:rsidRPr="00546150">
              <w:rPr>
                <w:color w:val="000000"/>
                <w:sz w:val="26"/>
                <w:szCs w:val="26"/>
              </w:rPr>
              <w:t>, що відповідають вимогам технічного регламенту з маркування</w:t>
            </w:r>
          </w:p>
        </w:tc>
      </w:tr>
      <w:tr w:rsidR="00261787" w:rsidRPr="00546150" w:rsidTr="000A4C0E">
        <w:tc>
          <w:tcPr>
            <w:tcW w:w="2457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90"/>
              </w:tabs>
              <w:spacing w:line="240" w:lineRule="auto"/>
              <w:ind w:leftChars="57" w:left="140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Покупці </w:t>
            </w:r>
            <w:r w:rsidRPr="00546150">
              <w:rPr>
                <w:sz w:val="26"/>
                <w:szCs w:val="26"/>
              </w:rPr>
              <w:t>побутових електронних дисплеїв</w:t>
            </w:r>
          </w:p>
        </w:tc>
        <w:tc>
          <w:tcPr>
            <w:tcW w:w="3640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  <w:u w:val="single"/>
              </w:rPr>
            </w:pPr>
            <w:r w:rsidRPr="00546150">
              <w:rPr>
                <w:i/>
                <w:color w:val="000000"/>
                <w:sz w:val="26"/>
                <w:szCs w:val="26"/>
                <w:u w:val="single"/>
              </w:rPr>
              <w:t xml:space="preserve">Позитивний 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"/>
              </w:tabs>
              <w:spacing w:line="259" w:lineRule="auto"/>
              <w:ind w:leftChars="38" w:left="94" w:hanging="3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Зменшення витрат за споживання електричної енергії 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"/>
              </w:tabs>
              <w:spacing w:line="259" w:lineRule="auto"/>
              <w:ind w:leftChars="38" w:left="94" w:hanging="3"/>
              <w:rPr>
                <w:color w:val="000000"/>
                <w:sz w:val="26"/>
                <w:szCs w:val="26"/>
                <w:u w:val="single"/>
              </w:rPr>
            </w:pPr>
            <w:r w:rsidRPr="00546150">
              <w:rPr>
                <w:i/>
                <w:color w:val="000000"/>
                <w:sz w:val="26"/>
                <w:szCs w:val="26"/>
                <w:u w:val="single"/>
              </w:rPr>
              <w:lastRenderedPageBreak/>
              <w:t>Позитивний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"/>
              </w:tabs>
              <w:spacing w:line="259" w:lineRule="auto"/>
              <w:ind w:leftChars="38" w:left="94" w:hanging="3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 xml:space="preserve">Довший термін експлуатації </w:t>
            </w:r>
            <w:r w:rsidRPr="00546150">
              <w:rPr>
                <w:sz w:val="26"/>
                <w:szCs w:val="26"/>
              </w:rPr>
              <w:t xml:space="preserve">електронних дисплеїв </w:t>
            </w:r>
            <w:r w:rsidRPr="00546150">
              <w:rPr>
                <w:color w:val="000000"/>
                <w:sz w:val="26"/>
                <w:szCs w:val="26"/>
              </w:rPr>
              <w:t>на 3-5 років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"/>
              </w:tabs>
              <w:spacing w:line="259" w:lineRule="auto"/>
              <w:ind w:leftChars="38" w:left="94" w:hanging="3"/>
              <w:rPr>
                <w:color w:val="000000"/>
                <w:sz w:val="26"/>
                <w:szCs w:val="26"/>
                <w:u w:val="single"/>
              </w:rPr>
            </w:pPr>
            <w:r w:rsidRPr="00546150">
              <w:rPr>
                <w:i/>
                <w:color w:val="000000"/>
                <w:sz w:val="26"/>
                <w:szCs w:val="26"/>
                <w:u w:val="single"/>
              </w:rPr>
              <w:t>Позитивний</w:t>
            </w:r>
          </w:p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38" w:left="94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t>Збільшення якості продукції та в перспективі зниження ціни на неї, як результат конкуренції українських та іноземних виробників</w:t>
            </w:r>
          </w:p>
        </w:tc>
        <w:tc>
          <w:tcPr>
            <w:tcW w:w="3401" w:type="dxa"/>
          </w:tcPr>
          <w:p w:rsidR="00261787" w:rsidRPr="00546150" w:rsidRDefault="00261787" w:rsidP="00BB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7" w:left="140" w:hanging="3"/>
              <w:jc w:val="both"/>
              <w:rPr>
                <w:color w:val="000000"/>
                <w:sz w:val="26"/>
                <w:szCs w:val="26"/>
              </w:rPr>
            </w:pPr>
            <w:r w:rsidRPr="00546150">
              <w:rPr>
                <w:color w:val="000000"/>
                <w:sz w:val="26"/>
                <w:szCs w:val="26"/>
              </w:rPr>
              <w:lastRenderedPageBreak/>
              <w:t xml:space="preserve">Прийняття проекту акта сприятиме введенню в обіг лише енергоефективних товарів. У разі незначного збільшення ціни приладів, </w:t>
            </w:r>
            <w:r w:rsidRPr="00546150">
              <w:rPr>
                <w:color w:val="000000"/>
                <w:sz w:val="26"/>
                <w:szCs w:val="26"/>
              </w:rPr>
              <w:lastRenderedPageBreak/>
              <w:t>буде досягнуто значне зменшення споживання електроенергії, а також збільшено термін експлуатації цих приладів, що  сприятиме значній  економії коштів покупців</w:t>
            </w:r>
          </w:p>
        </w:tc>
      </w:tr>
    </w:tbl>
    <w:p w:rsidR="00261787" w:rsidRPr="00E4613E" w:rsidRDefault="00261787" w:rsidP="00BB07E2">
      <w:pPr>
        <w:pBdr>
          <w:top w:val="nil"/>
          <w:left w:val="nil"/>
          <w:bottom w:val="nil"/>
          <w:right w:val="nil"/>
          <w:between w:val="nil"/>
        </w:pBdr>
        <w:spacing w:before="60" w:after="200" w:line="240" w:lineRule="auto"/>
        <w:ind w:leftChars="0" w:left="0" w:firstLineChars="0" w:firstLine="0"/>
        <w:jc w:val="both"/>
        <w:rPr>
          <w:sz w:val="28"/>
          <w:szCs w:val="28"/>
        </w:rPr>
      </w:pPr>
    </w:p>
    <w:p w:rsidR="0094766E" w:rsidRDefault="0094766E" w:rsidP="0094766E">
      <w:pPr>
        <w:spacing w:line="240" w:lineRule="auto"/>
        <w:ind w:left="1" w:hanging="3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4D500D" w:rsidRPr="0094766E" w:rsidRDefault="007F5834" w:rsidP="0094766E">
      <w:pPr>
        <w:ind w:leftChars="0" w:left="0" w:firstLineChars="0" w:firstLine="0"/>
        <w:rPr>
          <w:lang w:val="ru-RU"/>
        </w:rPr>
      </w:pPr>
    </w:p>
    <w:sectPr w:rsidR="004D500D" w:rsidRPr="0094766E" w:rsidSect="004953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834" w:rsidRDefault="007F5834" w:rsidP="00546150">
      <w:pPr>
        <w:spacing w:line="240" w:lineRule="auto"/>
        <w:ind w:left="0" w:hanging="2"/>
      </w:pPr>
      <w:r>
        <w:separator/>
      </w:r>
    </w:p>
  </w:endnote>
  <w:endnote w:type="continuationSeparator" w:id="0">
    <w:p w:rsidR="007F5834" w:rsidRDefault="007F5834" w:rsidP="0054615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66E" w:rsidRDefault="0094766E" w:rsidP="0094766E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66E" w:rsidRDefault="0094766E" w:rsidP="0094766E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66E" w:rsidRDefault="0094766E" w:rsidP="0094766E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834" w:rsidRDefault="007F5834" w:rsidP="00546150">
      <w:pPr>
        <w:spacing w:line="240" w:lineRule="auto"/>
        <w:ind w:left="0" w:hanging="2"/>
      </w:pPr>
      <w:r>
        <w:separator/>
      </w:r>
    </w:p>
  </w:footnote>
  <w:footnote w:type="continuationSeparator" w:id="0">
    <w:p w:rsidR="007F5834" w:rsidRDefault="007F5834" w:rsidP="0054615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66E" w:rsidRDefault="0094766E" w:rsidP="0094766E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8AE" w:rsidRDefault="00261787" w:rsidP="0049538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4613E">
      <w:rPr>
        <w:noProof/>
        <w:color w:val="000000"/>
      </w:rPr>
      <w:t>2</w:t>
    </w:r>
    <w:r>
      <w:rPr>
        <w:color w:val="000000"/>
      </w:rPr>
      <w:fldChar w:fldCharType="end"/>
    </w:r>
  </w:p>
  <w:p w:rsidR="006C28AE" w:rsidRDefault="007F5834" w:rsidP="0049538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66E" w:rsidRDefault="0094766E" w:rsidP="0094766E">
    <w:pPr>
      <w:pStyle w:val="a5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EA"/>
    <w:rsid w:val="00022926"/>
    <w:rsid w:val="000E63EB"/>
    <w:rsid w:val="00143511"/>
    <w:rsid w:val="00261787"/>
    <w:rsid w:val="00386323"/>
    <w:rsid w:val="00546150"/>
    <w:rsid w:val="00683196"/>
    <w:rsid w:val="007D39E0"/>
    <w:rsid w:val="007F5834"/>
    <w:rsid w:val="00855F5F"/>
    <w:rsid w:val="0094766E"/>
    <w:rsid w:val="00973329"/>
    <w:rsid w:val="00A543F2"/>
    <w:rsid w:val="00AA57EA"/>
    <w:rsid w:val="00AD1CF9"/>
    <w:rsid w:val="00BB07E2"/>
    <w:rsid w:val="00CB5C95"/>
    <w:rsid w:val="00E4613E"/>
    <w:rsid w:val="00E6015D"/>
    <w:rsid w:val="00F3373D"/>
    <w:rsid w:val="00FE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6178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7E2"/>
    <w:rPr>
      <w:rFonts w:ascii="Tahoma" w:eastAsia="Times New Roman" w:hAnsi="Tahoma" w:cs="Tahoma"/>
      <w:position w:val="-1"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94766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766E"/>
    <w:rPr>
      <w:rFonts w:ascii="Times New Roman" w:eastAsia="Times New Roman" w:hAnsi="Times New Roman" w:cs="Times New Roman"/>
      <w:position w:val="-1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94766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766E"/>
    <w:rPr>
      <w:rFonts w:ascii="Times New Roman" w:eastAsia="Times New Roman" w:hAnsi="Times New Roman" w:cs="Times New Roman"/>
      <w:position w:val="-1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6178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7E2"/>
    <w:rPr>
      <w:rFonts w:ascii="Tahoma" w:eastAsia="Times New Roman" w:hAnsi="Tahoma" w:cs="Tahoma"/>
      <w:position w:val="-1"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94766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766E"/>
    <w:rPr>
      <w:rFonts w:ascii="Times New Roman" w:eastAsia="Times New Roman" w:hAnsi="Times New Roman" w:cs="Times New Roman"/>
      <w:position w:val="-1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94766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766E"/>
    <w:rPr>
      <w:rFonts w:ascii="Times New Roman" w:eastAsia="Times New Roman" w:hAnsi="Times New Roman" w:cs="Times New Roman"/>
      <w:position w:val="-1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PC101460060</dc:creator>
  <cp:keywords/>
  <dc:description/>
  <cp:lastModifiedBy>PC101460060</cp:lastModifiedBy>
  <cp:revision>14</cp:revision>
  <cp:lastPrinted>2023-09-07T08:27:00Z</cp:lastPrinted>
  <dcterms:created xsi:type="dcterms:W3CDTF">2023-04-05T11:14:00Z</dcterms:created>
  <dcterms:modified xsi:type="dcterms:W3CDTF">2023-09-07T08:54:00Z</dcterms:modified>
</cp:coreProperties>
</file>